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BC2" w:rsidRDefault="00433601">
      <w:pPr>
        <w:pStyle w:val="a9"/>
        <w:rPr>
          <w:rFonts w:hint="default"/>
        </w:rPr>
      </w:pPr>
      <w:r>
        <w:t>电子科技大学</w:t>
      </w:r>
    </w:p>
    <w:p w:rsidR="003E3BC2" w:rsidRDefault="00433601">
      <w:pPr>
        <w:pStyle w:val="a9"/>
        <w:rPr>
          <w:rFonts w:hint="default"/>
          <w:lang w:val="en-US"/>
        </w:rPr>
      </w:pPr>
      <w:r>
        <w:rPr>
          <w:lang w:val="en-US"/>
        </w:rPr>
        <w:t>201</w:t>
      </w:r>
      <w:r w:rsidR="005B5AAB">
        <w:rPr>
          <w:rFonts w:hint="default"/>
          <w:lang w:val="en-US"/>
        </w:rPr>
        <w:t>8</w:t>
      </w:r>
      <w:r>
        <w:rPr>
          <w:lang w:val="en-US"/>
        </w:rPr>
        <w:t>年“</w:t>
      </w:r>
      <w:r>
        <w:t>优秀网络文明传播使者”</w:t>
      </w:r>
      <w:r w:rsidR="005B5AAB">
        <w:t>答辩细则</w:t>
      </w:r>
    </w:p>
    <w:p w:rsidR="003E3BC2" w:rsidRDefault="00433601">
      <w:pPr>
        <w:spacing w:beforeLines="100" w:before="312" w:afterLines="100" w:after="312" w:line="360" w:lineRule="auto"/>
        <w:ind w:firstLine="481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/>
          <w:sz w:val="24"/>
        </w:rPr>
        <w:t>为深入推进我校网络文化建设工作，整合全校优质资源、促进相互合作与发展、共建校园网络文化，表彰青年学生中正能量传播者</w:t>
      </w:r>
      <w:r w:rsidR="00F3743F">
        <w:rPr>
          <w:rFonts w:asciiTheme="minorEastAsia" w:eastAsiaTheme="minorEastAsia" w:hAnsiTheme="minorEastAsia"/>
          <w:sz w:val="24"/>
        </w:rPr>
        <w:t>和创作者</w:t>
      </w:r>
      <w:r>
        <w:rPr>
          <w:rFonts w:asciiTheme="minorEastAsia" w:eastAsiaTheme="minorEastAsia" w:hAnsiTheme="minorEastAsia"/>
          <w:sz w:val="24"/>
        </w:rPr>
        <w:t>，鼓励在过去一年中工作成绩突出、成效显著的网络文化工作室成员，特制定本答辩细则。</w:t>
      </w:r>
    </w:p>
    <w:p w:rsidR="003E3BC2" w:rsidRDefault="00433601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sz w:val="24"/>
          <w:lang w:val="en-US"/>
        </w:rPr>
      </w:pPr>
      <w:r>
        <w:rPr>
          <w:rFonts w:ascii="Microsoft New Tai Lue" w:eastAsiaTheme="minorEastAsia" w:hAnsi="Microsoft New Tai Lue"/>
          <w:b/>
          <w:sz w:val="24"/>
          <w:lang w:val="en-US"/>
        </w:rPr>
        <w:t>一、</w:t>
      </w:r>
      <w:r>
        <w:rPr>
          <w:rFonts w:asciiTheme="minorEastAsia" w:eastAsiaTheme="minorEastAsia" w:hAnsiTheme="minorEastAsia"/>
          <w:b/>
          <w:bCs/>
          <w:sz w:val="24"/>
          <w:lang w:val="en-US"/>
        </w:rPr>
        <w:t>答辩时间：</w:t>
      </w:r>
    </w:p>
    <w:p w:rsidR="003E3BC2" w:rsidRDefault="00433601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 w:hint="default"/>
          <w:sz w:val="24"/>
          <w:lang w:val="en-US"/>
        </w:rPr>
      </w:pPr>
      <w:r>
        <w:rPr>
          <w:rFonts w:asciiTheme="minorEastAsia" w:eastAsiaTheme="minorEastAsia" w:hAnsiTheme="minorEastAsia"/>
          <w:sz w:val="24"/>
          <w:lang w:val="en-US"/>
        </w:rPr>
        <w:t>201</w:t>
      </w:r>
      <w:r w:rsidR="00387EA0">
        <w:rPr>
          <w:rFonts w:asciiTheme="minorEastAsia" w:eastAsiaTheme="minorEastAsia" w:hAnsiTheme="minorEastAsia" w:hint="default"/>
          <w:sz w:val="24"/>
          <w:lang w:val="en-US"/>
        </w:rPr>
        <w:t>8</w:t>
      </w:r>
      <w:r>
        <w:rPr>
          <w:rFonts w:asciiTheme="minorEastAsia" w:eastAsiaTheme="minorEastAsia" w:hAnsiTheme="minorEastAsia"/>
          <w:sz w:val="24"/>
          <w:lang w:val="en-US"/>
        </w:rPr>
        <w:t>年1</w:t>
      </w:r>
      <w:r w:rsidR="007D6DD1">
        <w:rPr>
          <w:rFonts w:asciiTheme="minorEastAsia" w:eastAsiaTheme="minorEastAsia" w:hAnsiTheme="minorEastAsia" w:hint="default"/>
          <w:sz w:val="24"/>
          <w:lang w:val="en-US"/>
        </w:rPr>
        <w:t>2</w:t>
      </w:r>
      <w:r>
        <w:rPr>
          <w:rFonts w:asciiTheme="minorEastAsia" w:eastAsiaTheme="minorEastAsia" w:hAnsiTheme="minorEastAsia"/>
          <w:sz w:val="24"/>
          <w:lang w:val="en-US"/>
        </w:rPr>
        <w:t>月</w:t>
      </w:r>
      <w:r w:rsidR="00387EA0">
        <w:rPr>
          <w:rFonts w:asciiTheme="minorEastAsia" w:eastAsiaTheme="minorEastAsia" w:hAnsiTheme="minorEastAsia" w:hint="default"/>
          <w:sz w:val="24"/>
          <w:lang w:val="en-US"/>
        </w:rPr>
        <w:t>13</w:t>
      </w:r>
      <w:r>
        <w:rPr>
          <w:rFonts w:asciiTheme="minorEastAsia" w:eastAsiaTheme="minorEastAsia" w:hAnsiTheme="minorEastAsia" w:hint="default"/>
          <w:sz w:val="24"/>
          <w:lang w:val="en-US"/>
        </w:rPr>
        <w:t>日（</w:t>
      </w:r>
      <w:r>
        <w:rPr>
          <w:rFonts w:asciiTheme="minorEastAsia" w:eastAsiaTheme="minorEastAsia" w:hAnsiTheme="minorEastAsia"/>
          <w:sz w:val="24"/>
          <w:lang w:val="en-US"/>
        </w:rPr>
        <w:t>星期</w:t>
      </w:r>
      <w:r w:rsidR="00387EA0">
        <w:rPr>
          <w:rFonts w:asciiTheme="minorEastAsia" w:eastAsiaTheme="minorEastAsia" w:hAnsiTheme="minorEastAsia"/>
          <w:sz w:val="24"/>
          <w:lang w:val="en-US"/>
        </w:rPr>
        <w:t>四</w:t>
      </w:r>
      <w:r>
        <w:rPr>
          <w:rFonts w:asciiTheme="minorEastAsia" w:eastAsiaTheme="minorEastAsia" w:hAnsiTheme="minorEastAsia"/>
          <w:sz w:val="24"/>
          <w:lang w:val="en-US"/>
        </w:rPr>
        <w:t>）1</w:t>
      </w:r>
      <w:r>
        <w:rPr>
          <w:rFonts w:asciiTheme="minorEastAsia" w:eastAsiaTheme="minorEastAsia" w:hAnsiTheme="minorEastAsia" w:hint="default"/>
          <w:sz w:val="24"/>
          <w:lang w:val="en-US"/>
        </w:rPr>
        <w:t>4</w:t>
      </w:r>
      <w:r>
        <w:rPr>
          <w:rFonts w:asciiTheme="minorEastAsia" w:eastAsiaTheme="minorEastAsia" w:hAnsiTheme="minorEastAsia"/>
          <w:sz w:val="24"/>
          <w:lang w:val="en-US"/>
        </w:rPr>
        <w:t>:</w:t>
      </w:r>
      <w:r>
        <w:rPr>
          <w:rFonts w:asciiTheme="minorEastAsia" w:eastAsiaTheme="minorEastAsia" w:hAnsiTheme="minorEastAsia" w:hint="default"/>
          <w:sz w:val="24"/>
          <w:lang w:val="en-US"/>
        </w:rPr>
        <w:t>00</w:t>
      </w:r>
    </w:p>
    <w:p w:rsidR="003E3BC2" w:rsidRDefault="00433601">
      <w:pPr>
        <w:spacing w:line="360" w:lineRule="auto"/>
        <w:ind w:firstLineChars="200" w:firstLine="482"/>
        <w:rPr>
          <w:rFonts w:asciiTheme="minorEastAsia" w:eastAsiaTheme="minorEastAsia" w:hAnsiTheme="minorEastAsia" w:hint="default"/>
          <w:b/>
          <w:bCs/>
          <w:sz w:val="24"/>
          <w:lang w:val="en-US"/>
        </w:rPr>
      </w:pPr>
      <w:r>
        <w:rPr>
          <w:rFonts w:asciiTheme="minorEastAsia" w:eastAsiaTheme="minorEastAsia" w:hAnsiTheme="minorEastAsia"/>
          <w:b/>
          <w:bCs/>
          <w:sz w:val="24"/>
          <w:lang w:val="en-US"/>
        </w:rPr>
        <w:t>二、答辩地点：</w:t>
      </w:r>
    </w:p>
    <w:p w:rsidR="003E3BC2" w:rsidRDefault="00433601">
      <w:pPr>
        <w:spacing w:line="360" w:lineRule="auto"/>
        <w:ind w:firstLineChars="200" w:firstLine="480"/>
        <w:rPr>
          <w:rFonts w:asciiTheme="minorEastAsia" w:eastAsiaTheme="minorEastAsia" w:hAnsiTheme="minorEastAsia" w:hint="default"/>
          <w:sz w:val="24"/>
          <w:lang w:val="en-US"/>
        </w:rPr>
      </w:pPr>
      <w:r>
        <w:rPr>
          <w:rFonts w:asciiTheme="minorEastAsia" w:eastAsiaTheme="minorEastAsia" w:hAnsiTheme="minorEastAsia" w:hint="default"/>
          <w:sz w:val="24"/>
          <w:lang w:val="en-US"/>
        </w:rPr>
        <w:t>学生活动中心</w:t>
      </w:r>
      <w:r>
        <w:rPr>
          <w:rFonts w:asciiTheme="minorEastAsia" w:eastAsiaTheme="minorEastAsia" w:hAnsiTheme="minorEastAsia"/>
          <w:sz w:val="24"/>
          <w:lang w:val="en-US"/>
        </w:rPr>
        <w:t>创咖啡</w:t>
      </w:r>
    </w:p>
    <w:p w:rsidR="003E3BC2" w:rsidRPr="007D6DD1" w:rsidRDefault="00BA3B48" w:rsidP="007D6DD1">
      <w:pPr>
        <w:spacing w:line="360" w:lineRule="auto"/>
        <w:ind w:firstLineChars="200" w:firstLine="482"/>
        <w:rPr>
          <w:rStyle w:val="ab"/>
          <w:rFonts w:ascii="Times New Roman" w:eastAsia="宋体" w:hAnsi="Times New Roman" w:cs="宋体" w:hint="default"/>
          <w:sz w:val="24"/>
          <w:szCs w:val="24"/>
          <w:lang w:val="en-US"/>
        </w:rPr>
      </w:pPr>
      <w:r>
        <w:rPr>
          <w:rStyle w:val="ab"/>
          <w:rFonts w:ascii="Times New Roman" w:eastAsia="宋体" w:hAnsi="Times New Roman" w:cs="宋体"/>
          <w:sz w:val="24"/>
          <w:szCs w:val="24"/>
          <w:lang w:val="en-US"/>
        </w:rPr>
        <w:t>三</w:t>
      </w:r>
      <w:r w:rsidR="00433601">
        <w:rPr>
          <w:rStyle w:val="ab"/>
          <w:rFonts w:ascii="Times New Roman" w:eastAsia="宋体" w:hAnsi="Times New Roman" w:cs="宋体"/>
          <w:sz w:val="24"/>
          <w:szCs w:val="24"/>
          <w:lang w:val="en-US"/>
        </w:rPr>
        <w:t>、答辩流程及相关要求</w:t>
      </w:r>
    </w:p>
    <w:p w:rsidR="003E3BC2" w:rsidRDefault="00433601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 w:hint="default"/>
          <w:sz w:val="24"/>
          <w:lang w:val="en-US"/>
        </w:rPr>
      </w:pPr>
      <w:r>
        <w:rPr>
          <w:rFonts w:asciiTheme="minorEastAsia" w:eastAsiaTheme="minorEastAsia" w:hAnsiTheme="minorEastAsia"/>
          <w:sz w:val="24"/>
          <w:lang w:val="en-US"/>
        </w:rPr>
        <w:t>1、请参加答辩的选手于1</w:t>
      </w:r>
      <w:r>
        <w:rPr>
          <w:rFonts w:asciiTheme="minorEastAsia" w:eastAsiaTheme="minorEastAsia" w:hAnsiTheme="minorEastAsia" w:hint="default"/>
          <w:sz w:val="24"/>
          <w:lang w:val="en-US"/>
        </w:rPr>
        <w:t>2月</w:t>
      </w:r>
      <w:r w:rsidR="00E51134">
        <w:rPr>
          <w:rFonts w:asciiTheme="minorEastAsia" w:eastAsiaTheme="minorEastAsia" w:hAnsiTheme="minorEastAsia" w:hint="default"/>
          <w:sz w:val="24"/>
          <w:lang w:val="en-US"/>
        </w:rPr>
        <w:t>11</w:t>
      </w:r>
      <w:r>
        <w:rPr>
          <w:rFonts w:asciiTheme="minorEastAsia" w:eastAsiaTheme="minorEastAsia" w:hAnsiTheme="minorEastAsia"/>
          <w:sz w:val="24"/>
          <w:lang w:val="en-US"/>
        </w:rPr>
        <w:t>日上午1</w:t>
      </w:r>
      <w:r>
        <w:rPr>
          <w:rFonts w:asciiTheme="minorEastAsia" w:eastAsiaTheme="minorEastAsia" w:hAnsiTheme="minorEastAsia" w:hint="default"/>
          <w:sz w:val="24"/>
          <w:lang w:val="en-US"/>
        </w:rPr>
        <w:t>0</w:t>
      </w:r>
      <w:r>
        <w:rPr>
          <w:rFonts w:asciiTheme="minorEastAsia" w:eastAsiaTheme="minorEastAsia" w:hAnsiTheme="minorEastAsia"/>
          <w:sz w:val="24"/>
          <w:lang w:val="en-US"/>
        </w:rPr>
        <w:t>:</w:t>
      </w:r>
      <w:r>
        <w:rPr>
          <w:rFonts w:asciiTheme="minorEastAsia" w:eastAsiaTheme="minorEastAsia" w:hAnsiTheme="minorEastAsia" w:hint="default"/>
          <w:sz w:val="24"/>
          <w:lang w:val="en-US"/>
        </w:rPr>
        <w:t>00——13</w:t>
      </w:r>
      <w:r>
        <w:rPr>
          <w:rFonts w:asciiTheme="minorEastAsia" w:eastAsiaTheme="minorEastAsia" w:hAnsiTheme="minorEastAsia"/>
          <w:sz w:val="24"/>
          <w:lang w:val="en-US"/>
        </w:rPr>
        <w:t>:</w:t>
      </w:r>
      <w:r>
        <w:rPr>
          <w:rFonts w:asciiTheme="minorEastAsia" w:eastAsiaTheme="minorEastAsia" w:hAnsiTheme="minorEastAsia" w:hint="default"/>
          <w:sz w:val="24"/>
          <w:lang w:val="en-US"/>
        </w:rPr>
        <w:t>00期间到学生活动中心</w:t>
      </w:r>
      <w:r>
        <w:rPr>
          <w:rFonts w:asciiTheme="minorEastAsia" w:eastAsiaTheme="minorEastAsia" w:hAnsiTheme="minorEastAsia"/>
          <w:sz w:val="24"/>
          <w:lang w:val="en-US"/>
        </w:rPr>
        <w:t>2</w:t>
      </w:r>
      <w:r>
        <w:rPr>
          <w:rFonts w:asciiTheme="minorEastAsia" w:eastAsiaTheme="minorEastAsia" w:hAnsiTheme="minorEastAsia" w:hint="default"/>
          <w:sz w:val="24"/>
          <w:lang w:val="en-US"/>
        </w:rPr>
        <w:t>15</w:t>
      </w:r>
      <w:r>
        <w:rPr>
          <w:rFonts w:asciiTheme="minorEastAsia" w:eastAsiaTheme="minorEastAsia" w:hAnsiTheme="minorEastAsia"/>
          <w:sz w:val="24"/>
          <w:lang w:val="en-US"/>
        </w:rPr>
        <w:t>抽签决定答辩顺序；</w:t>
      </w:r>
      <w:r>
        <w:rPr>
          <w:rFonts w:asciiTheme="minorEastAsia" w:eastAsiaTheme="minorEastAsia" w:hAnsiTheme="minorEastAsia" w:hint="default"/>
          <w:sz w:val="24"/>
          <w:lang w:val="en-US"/>
        </w:rPr>
        <w:t xml:space="preserve"> </w:t>
      </w:r>
    </w:p>
    <w:p w:rsidR="003E3BC2" w:rsidRDefault="00433601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 w:hint="default"/>
          <w:sz w:val="24"/>
          <w:lang w:val="en-US"/>
        </w:rPr>
      </w:pPr>
      <w:r>
        <w:rPr>
          <w:rFonts w:asciiTheme="minorEastAsia" w:eastAsiaTheme="minorEastAsia" w:hAnsiTheme="minorEastAsia"/>
          <w:sz w:val="24"/>
          <w:lang w:val="en-US"/>
        </w:rPr>
        <w:t>2、1</w:t>
      </w:r>
      <w:r w:rsidR="00365B98">
        <w:rPr>
          <w:rFonts w:asciiTheme="minorEastAsia" w:eastAsiaTheme="minorEastAsia" w:hAnsiTheme="minorEastAsia" w:hint="default"/>
          <w:sz w:val="24"/>
          <w:lang w:val="en-US"/>
        </w:rPr>
        <w:t>2</w:t>
      </w:r>
      <w:r>
        <w:rPr>
          <w:rFonts w:asciiTheme="minorEastAsia" w:eastAsiaTheme="minorEastAsia" w:hAnsiTheme="minorEastAsia"/>
          <w:sz w:val="24"/>
          <w:lang w:val="en-US"/>
        </w:rPr>
        <w:t>月</w:t>
      </w:r>
      <w:r w:rsidR="001A759C">
        <w:rPr>
          <w:rFonts w:asciiTheme="minorEastAsia" w:eastAsiaTheme="minorEastAsia" w:hAnsiTheme="minorEastAsia" w:hint="default"/>
          <w:sz w:val="24"/>
          <w:lang w:val="en-US"/>
        </w:rPr>
        <w:t>1</w:t>
      </w:r>
      <w:r w:rsidR="00EA511C">
        <w:rPr>
          <w:rFonts w:asciiTheme="minorEastAsia" w:eastAsiaTheme="minorEastAsia" w:hAnsiTheme="minorEastAsia" w:hint="default"/>
          <w:sz w:val="24"/>
          <w:lang w:val="en-US"/>
        </w:rPr>
        <w:t>3</w:t>
      </w:r>
      <w:r>
        <w:rPr>
          <w:rFonts w:asciiTheme="minorEastAsia" w:eastAsiaTheme="minorEastAsia" w:hAnsiTheme="minorEastAsia" w:hint="default"/>
          <w:sz w:val="24"/>
          <w:lang w:val="en-US"/>
        </w:rPr>
        <w:t>日下午</w:t>
      </w:r>
      <w:r>
        <w:rPr>
          <w:rFonts w:asciiTheme="minorEastAsia" w:eastAsiaTheme="minorEastAsia" w:hAnsiTheme="minorEastAsia"/>
          <w:sz w:val="24"/>
          <w:lang w:val="en-US"/>
        </w:rPr>
        <w:t>1</w:t>
      </w:r>
      <w:r>
        <w:rPr>
          <w:rFonts w:asciiTheme="minorEastAsia" w:eastAsiaTheme="minorEastAsia" w:hAnsiTheme="minorEastAsia" w:hint="default"/>
          <w:sz w:val="24"/>
          <w:lang w:val="en-US"/>
        </w:rPr>
        <w:t>3</w:t>
      </w:r>
      <w:r>
        <w:rPr>
          <w:rFonts w:asciiTheme="minorEastAsia" w:eastAsiaTheme="minorEastAsia" w:hAnsiTheme="minorEastAsia"/>
          <w:sz w:val="24"/>
          <w:lang w:val="en-US"/>
        </w:rPr>
        <w:t>:</w:t>
      </w:r>
      <w:r>
        <w:rPr>
          <w:rFonts w:asciiTheme="minorEastAsia" w:eastAsiaTheme="minorEastAsia" w:hAnsiTheme="minorEastAsia" w:hint="default"/>
          <w:sz w:val="24"/>
          <w:lang w:val="en-US"/>
        </w:rPr>
        <w:t>30开始现场签到</w:t>
      </w:r>
    </w:p>
    <w:p w:rsidR="003E3BC2" w:rsidRDefault="00433601" w:rsidP="00ED63DA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 w:hint="default"/>
          <w:sz w:val="24"/>
          <w:lang w:val="en-US"/>
        </w:rPr>
      </w:pPr>
      <w:r>
        <w:rPr>
          <w:rFonts w:asciiTheme="minorEastAsia" w:eastAsiaTheme="minorEastAsia" w:hAnsiTheme="minorEastAsia"/>
          <w:sz w:val="24"/>
          <w:lang w:val="en-US"/>
        </w:rPr>
        <w:t>3、</w:t>
      </w:r>
      <w:r w:rsidR="00B3204E">
        <w:rPr>
          <w:rFonts w:asciiTheme="minorEastAsia" w:eastAsiaTheme="minorEastAsia" w:hAnsiTheme="minorEastAsia"/>
          <w:sz w:val="24"/>
          <w:lang w:val="en-US"/>
        </w:rPr>
        <w:t>答辩分为</w:t>
      </w:r>
      <w:r w:rsidR="000721DA">
        <w:rPr>
          <w:rFonts w:asciiTheme="minorEastAsia" w:eastAsiaTheme="minorEastAsia" w:hAnsiTheme="minorEastAsia"/>
          <w:sz w:val="24"/>
          <w:lang w:val="en-US"/>
        </w:rPr>
        <w:t>两</w:t>
      </w:r>
      <w:r w:rsidR="00B3204E">
        <w:rPr>
          <w:rFonts w:asciiTheme="minorEastAsia" w:eastAsiaTheme="minorEastAsia" w:hAnsiTheme="minorEastAsia"/>
          <w:sz w:val="24"/>
          <w:lang w:val="en-US"/>
        </w:rPr>
        <w:t>个阶段：</w:t>
      </w:r>
      <w:r w:rsidR="000721DA">
        <w:rPr>
          <w:rFonts w:asciiTheme="minorEastAsia" w:eastAsiaTheme="minorEastAsia" w:hAnsiTheme="minorEastAsia"/>
          <w:sz w:val="24"/>
          <w:lang w:val="en-US"/>
        </w:rPr>
        <w:t>工作陈述</w:t>
      </w:r>
      <w:r w:rsidR="00B3204E">
        <w:rPr>
          <w:rFonts w:asciiTheme="minorEastAsia" w:eastAsiaTheme="minorEastAsia" w:hAnsiTheme="minorEastAsia"/>
          <w:sz w:val="24"/>
          <w:lang w:val="en-US"/>
        </w:rPr>
        <w:t>（PPT展示）、评委提问；</w:t>
      </w:r>
    </w:p>
    <w:p w:rsidR="003E3BC2" w:rsidRDefault="00433601" w:rsidP="000721DA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 w:hint="default"/>
          <w:sz w:val="24"/>
          <w:lang w:val="en-US"/>
        </w:rPr>
      </w:pPr>
      <w:r>
        <w:rPr>
          <w:rFonts w:asciiTheme="minorEastAsia" w:eastAsiaTheme="minorEastAsia" w:hAnsiTheme="minorEastAsia"/>
          <w:sz w:val="24"/>
          <w:lang w:val="en-US"/>
        </w:rPr>
        <w:t>4、</w:t>
      </w:r>
      <w:r w:rsidR="000721DA">
        <w:rPr>
          <w:rFonts w:asciiTheme="minorEastAsia" w:eastAsiaTheme="minorEastAsia" w:hAnsiTheme="minorEastAsia"/>
          <w:sz w:val="24"/>
          <w:lang w:val="en-US"/>
        </w:rPr>
        <w:t>工作陈述时间不超过</w:t>
      </w:r>
      <w:r w:rsidR="00B3204E">
        <w:rPr>
          <w:rFonts w:asciiTheme="minorEastAsia" w:eastAsiaTheme="minorEastAsia" w:hAnsiTheme="minorEastAsia" w:hint="default"/>
          <w:sz w:val="24"/>
          <w:lang w:val="en-US"/>
        </w:rPr>
        <w:t>5</w:t>
      </w:r>
      <w:r w:rsidR="000721DA">
        <w:rPr>
          <w:rFonts w:asciiTheme="minorEastAsia" w:eastAsiaTheme="minorEastAsia" w:hAnsiTheme="minorEastAsia"/>
          <w:sz w:val="24"/>
          <w:lang w:val="en-US"/>
        </w:rPr>
        <w:t>分</w:t>
      </w:r>
      <w:r w:rsidR="00B3204E">
        <w:rPr>
          <w:rFonts w:asciiTheme="minorEastAsia" w:eastAsiaTheme="minorEastAsia" w:hAnsiTheme="minorEastAsia" w:hint="default"/>
          <w:sz w:val="24"/>
          <w:lang w:val="en-US"/>
        </w:rPr>
        <w:t>钟</w:t>
      </w:r>
      <w:r w:rsidR="000721DA">
        <w:rPr>
          <w:rFonts w:asciiTheme="minorEastAsia" w:eastAsiaTheme="minorEastAsia" w:hAnsiTheme="minorEastAsia"/>
          <w:sz w:val="24"/>
          <w:lang w:val="en-US"/>
        </w:rPr>
        <w:t>，</w:t>
      </w:r>
      <w:r w:rsidR="00B3204E">
        <w:rPr>
          <w:rFonts w:asciiTheme="minorEastAsia" w:eastAsiaTheme="minorEastAsia" w:hAnsiTheme="minorEastAsia"/>
          <w:sz w:val="24"/>
          <w:lang w:val="en-US"/>
        </w:rPr>
        <w:t>每名</w:t>
      </w:r>
      <w:r w:rsidR="00131596">
        <w:rPr>
          <w:rFonts w:asciiTheme="minorEastAsia" w:eastAsiaTheme="minorEastAsia" w:hAnsiTheme="minorEastAsia"/>
          <w:sz w:val="24"/>
          <w:lang w:val="en-US"/>
        </w:rPr>
        <w:t>答辩选手</w:t>
      </w:r>
      <w:r w:rsidR="00B3204E">
        <w:rPr>
          <w:rFonts w:asciiTheme="minorEastAsia" w:eastAsiaTheme="minorEastAsia" w:hAnsiTheme="minorEastAsia"/>
          <w:sz w:val="24"/>
          <w:lang w:val="en-US"/>
        </w:rPr>
        <w:t>评委提问时间为</w:t>
      </w:r>
      <w:r w:rsidR="00B3204E">
        <w:rPr>
          <w:rFonts w:asciiTheme="minorEastAsia" w:eastAsiaTheme="minorEastAsia" w:hAnsiTheme="minorEastAsia" w:hint="default"/>
          <w:sz w:val="24"/>
          <w:lang w:val="en-US"/>
        </w:rPr>
        <w:t>2</w:t>
      </w:r>
      <w:r w:rsidR="00B3204E">
        <w:rPr>
          <w:rFonts w:asciiTheme="minorEastAsia" w:eastAsiaTheme="minorEastAsia" w:hAnsiTheme="minorEastAsia"/>
          <w:sz w:val="24"/>
          <w:lang w:val="en-US"/>
        </w:rPr>
        <w:t>钟；</w:t>
      </w:r>
    </w:p>
    <w:p w:rsidR="003E3BC2" w:rsidRDefault="00131596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 w:hint="default"/>
          <w:sz w:val="24"/>
          <w:lang w:val="en-US"/>
        </w:rPr>
      </w:pPr>
      <w:r>
        <w:rPr>
          <w:rFonts w:asciiTheme="minorEastAsia" w:eastAsiaTheme="minorEastAsia" w:hAnsiTheme="minorEastAsia" w:hint="default"/>
          <w:sz w:val="24"/>
          <w:lang w:val="en-US"/>
        </w:rPr>
        <w:t>5</w:t>
      </w:r>
      <w:r w:rsidR="00433601">
        <w:rPr>
          <w:rFonts w:asciiTheme="minorEastAsia" w:eastAsiaTheme="minorEastAsia" w:hAnsiTheme="minorEastAsia"/>
          <w:sz w:val="24"/>
          <w:lang w:val="en-US"/>
        </w:rPr>
        <w:t>、</w:t>
      </w:r>
      <w:r w:rsidR="00B3204E">
        <w:rPr>
          <w:rFonts w:asciiTheme="minorEastAsia" w:eastAsiaTheme="minorEastAsia" w:hAnsiTheme="minorEastAsia"/>
          <w:sz w:val="24"/>
          <w:lang w:val="en-US"/>
        </w:rPr>
        <w:t>答辩</w:t>
      </w:r>
      <w:r w:rsidR="000E61F4">
        <w:rPr>
          <w:rFonts w:asciiTheme="minorEastAsia" w:eastAsiaTheme="minorEastAsia" w:hAnsiTheme="minorEastAsia"/>
          <w:sz w:val="24"/>
          <w:lang w:val="en-US"/>
        </w:rPr>
        <w:t>选手需着</w:t>
      </w:r>
      <w:r w:rsidR="00B3204E">
        <w:rPr>
          <w:rFonts w:asciiTheme="minorEastAsia" w:eastAsiaTheme="minorEastAsia" w:hAnsiTheme="minorEastAsia"/>
          <w:sz w:val="24"/>
          <w:lang w:val="en-US"/>
        </w:rPr>
        <w:t>正装。</w:t>
      </w:r>
    </w:p>
    <w:p w:rsidR="003E3BC2" w:rsidRDefault="00433601">
      <w:pPr>
        <w:spacing w:beforeLines="50" w:before="156" w:line="360" w:lineRule="auto"/>
        <w:ind w:firstLineChars="200" w:firstLine="482"/>
        <w:rPr>
          <w:rStyle w:val="ab"/>
          <w:rFonts w:ascii="Times New Roman" w:eastAsia="宋体" w:hAnsi="Times New Roman" w:cs="宋体" w:hint="default"/>
          <w:sz w:val="24"/>
          <w:szCs w:val="24"/>
        </w:rPr>
      </w:pPr>
      <w:r>
        <w:rPr>
          <w:rStyle w:val="ab"/>
          <w:rFonts w:ascii="Times New Roman" w:eastAsia="宋体" w:hAnsi="Times New Roman" w:cs="宋体"/>
          <w:sz w:val="24"/>
          <w:szCs w:val="24"/>
          <w:lang w:val="en-US"/>
        </w:rPr>
        <w:t>五、评分细则</w:t>
      </w:r>
    </w:p>
    <w:p w:rsidR="00667217" w:rsidRDefault="002258DD" w:rsidP="007C4022">
      <w:pPr>
        <w:spacing w:beforeLines="50" w:before="156" w:line="360" w:lineRule="auto"/>
        <w:ind w:firstLine="482"/>
        <w:rPr>
          <w:rFonts w:asciiTheme="minorEastAsia" w:eastAsiaTheme="minorEastAsia" w:hAnsiTheme="minorEastAsia" w:hint="default"/>
          <w:sz w:val="24"/>
          <w:lang w:val="en-US"/>
        </w:rPr>
      </w:pPr>
      <w:r w:rsidRPr="000B60C6">
        <w:rPr>
          <w:rFonts w:asciiTheme="minorEastAsia" w:eastAsiaTheme="minorEastAsia" w:hAnsiTheme="minorEastAsia"/>
          <w:sz w:val="24"/>
          <w:lang w:val="en-US"/>
        </w:rPr>
        <w:t>评委依据选手年度业绩（参与网络文化建设与网络文明传播）情况和</w:t>
      </w:r>
      <w:r w:rsidR="00433601">
        <w:rPr>
          <w:rFonts w:asciiTheme="minorEastAsia" w:eastAsiaTheme="minorEastAsia" w:hAnsiTheme="minorEastAsia"/>
          <w:sz w:val="24"/>
          <w:lang w:val="en-US"/>
        </w:rPr>
        <w:t>和现场答辩情况两部分进行打分。</w:t>
      </w:r>
    </w:p>
    <w:p w:rsidR="007C4022" w:rsidRDefault="007C4022" w:rsidP="007C4022">
      <w:pPr>
        <w:spacing w:beforeLines="50" w:before="156" w:line="360" w:lineRule="auto"/>
        <w:ind w:firstLine="482"/>
        <w:rPr>
          <w:rFonts w:asciiTheme="minorEastAsia" w:eastAsiaTheme="minorEastAsia" w:hAnsiTheme="minorEastAsia"/>
          <w:sz w:val="24"/>
          <w:lang w:val="en-US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19"/>
        <w:gridCol w:w="6257"/>
        <w:gridCol w:w="820"/>
      </w:tblGrid>
      <w:tr w:rsidR="00667217" w:rsidRPr="00667217" w:rsidTr="00667217">
        <w:trPr>
          <w:trHeight w:val="510"/>
        </w:trPr>
        <w:tc>
          <w:tcPr>
            <w:tcW w:w="8522" w:type="dxa"/>
            <w:gridSpan w:val="3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jc w:val="center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第一部分   年度业绩情况（合计80分）</w:t>
            </w:r>
          </w:p>
        </w:tc>
      </w:tr>
      <w:tr w:rsidR="00667217" w:rsidRPr="00667217" w:rsidTr="00667217">
        <w:trPr>
          <w:trHeight w:val="300"/>
        </w:trPr>
        <w:tc>
          <w:tcPr>
            <w:tcW w:w="1242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lastRenderedPageBreak/>
              <w:t>评分要素</w:t>
            </w: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评分参考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得 分</w:t>
            </w:r>
          </w:p>
        </w:tc>
      </w:tr>
      <w:tr w:rsidR="00667217" w:rsidRPr="00667217" w:rsidTr="00667217">
        <w:trPr>
          <w:trHeight w:val="1035"/>
        </w:trPr>
        <w:tc>
          <w:tcPr>
            <w:tcW w:w="1242" w:type="dxa"/>
            <w:vMerge w:val="restart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1、工作室建设</w:t>
            </w:r>
          </w:p>
        </w:tc>
        <w:tc>
          <w:tcPr>
            <w:tcW w:w="6447" w:type="dxa"/>
            <w:hideMark/>
          </w:tcPr>
          <w:p w:rsidR="00667217" w:rsidRPr="00667217" w:rsidRDefault="00667217" w:rsidP="00623FD0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积极参加工作室日常制度建设、组织建设、队伍建设，在工作室日常运营中起到主要作用。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（</w:t>
            </w:r>
            <w:r w:rsidR="00623FD0"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  <w:t>10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-</w:t>
            </w:r>
            <w:r w:rsidR="00623FD0"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  <w:t>15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1290"/>
        </w:trPr>
        <w:tc>
          <w:tcPr>
            <w:tcW w:w="1242" w:type="dxa"/>
            <w:vMerge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加分情况：</w:t>
            </w: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所在工作室获校级或校级以上表彰在基础分之上再加5分，获院级表彰在基础分之上再加2分，该加分项如有重复以较高分为准，不累加。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1575"/>
        </w:trPr>
        <w:tc>
          <w:tcPr>
            <w:tcW w:w="1242" w:type="dxa"/>
            <w:vMerge w:val="restart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2、作品创作</w:t>
            </w: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原创网络文化作品创作（网络文章、音乐、摄影、动漫、微电影、公益广告、直播、短视频、移动App等），作品内涵丰富，能够体现青年积极风貌，服务校园，在校内外传播广泛，在青年学生中产生积极的影响力。</w:t>
            </w:r>
            <w:r w:rsidRPr="00A827FA">
              <w:rPr>
                <w:rFonts w:asciiTheme="minorEastAsia" w:eastAsiaTheme="minorEastAsia" w:hAnsiTheme="minorEastAsia"/>
                <w:b/>
                <w:sz w:val="24"/>
                <w:lang w:val="en-US"/>
              </w:rPr>
              <w:t>（15-20分）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1200"/>
        </w:trPr>
        <w:tc>
          <w:tcPr>
            <w:tcW w:w="1242" w:type="dxa"/>
            <w:vMerge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加分情况：</w:t>
            </w: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作品获校级或校级以上表彰在基础分之上再加5分，获院级表彰在基础分之上再加2分，该加分项如有重复以较高分为准，不累加。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1035"/>
        </w:trPr>
        <w:tc>
          <w:tcPr>
            <w:tcW w:w="1242" w:type="dxa"/>
            <w:vMerge w:val="restart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3、网络平台建设</w:t>
            </w:r>
          </w:p>
        </w:tc>
        <w:tc>
          <w:tcPr>
            <w:tcW w:w="6447" w:type="dxa"/>
            <w:hideMark/>
          </w:tcPr>
          <w:p w:rsidR="00667217" w:rsidRPr="00667217" w:rsidRDefault="00667217" w:rsidP="00623FD0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参与工作室网络平台建设，</w:t>
            </w: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（网站、BBS、微博、微信等）运营维护，在运营团队中起主要作用并做出突出贡献。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（</w:t>
            </w:r>
            <w:r w:rsidR="00623FD0"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  <w:t>10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-</w:t>
            </w:r>
            <w:r w:rsidR="00623FD0"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  <w:t>15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1365"/>
        </w:trPr>
        <w:tc>
          <w:tcPr>
            <w:tcW w:w="1242" w:type="dxa"/>
            <w:vMerge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加分情况：</w:t>
            </w: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参与运营的网络平台获校级或校级以上表彰在基础分之上再加5分，获院级表彰在基础分之上再加2分，该加分项如有重复以较高分为准，不累加。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825"/>
        </w:trPr>
        <w:tc>
          <w:tcPr>
            <w:tcW w:w="1242" w:type="dxa"/>
            <w:vMerge w:val="restart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4、网络文化活动组织</w:t>
            </w: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积极组织网络文化工作室，举办有影响力的线上线下网络文化活动，在校园内外产生正面影响力。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（15-20分）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1185"/>
        </w:trPr>
        <w:tc>
          <w:tcPr>
            <w:tcW w:w="1242" w:type="dxa"/>
            <w:vMerge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加分情况：</w:t>
            </w: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举办网络文化活动获校级或校级以上表彰在基础分之上再加5分，获院级表彰在基础分之上再加2分，该加分项如有重复以较高分为准，不累加。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960"/>
        </w:trPr>
        <w:tc>
          <w:tcPr>
            <w:tcW w:w="1242" w:type="dxa"/>
            <w:vMerge w:val="restart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lastRenderedPageBreak/>
              <w:t>5、正面参与网络舆论引导</w:t>
            </w:r>
          </w:p>
        </w:tc>
        <w:tc>
          <w:tcPr>
            <w:tcW w:w="6447" w:type="dxa"/>
            <w:hideMark/>
          </w:tcPr>
          <w:p w:rsidR="00667217" w:rsidRPr="00667217" w:rsidRDefault="00667217" w:rsidP="00623FD0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在网上积极建言献策、理性参与讨论，传播校园好声音，发出更多的正面观点、评论，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营造风清气正的网络环境。（5-</w:t>
            </w:r>
            <w:r w:rsidR="00623FD0"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  <w:t>1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0分）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1275"/>
        </w:trPr>
        <w:tc>
          <w:tcPr>
            <w:tcW w:w="1242" w:type="dxa"/>
            <w:vMerge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</w:p>
        </w:tc>
        <w:tc>
          <w:tcPr>
            <w:tcW w:w="6447" w:type="dxa"/>
            <w:hideMark/>
          </w:tcPr>
          <w:p w:rsidR="00667217" w:rsidRPr="00667217" w:rsidRDefault="00667217" w:rsidP="00A827FA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加分情况：</w:t>
            </w:r>
            <w:r w:rsidR="00D64370" w:rsidRPr="00D64370">
              <w:rPr>
                <w:rFonts w:asciiTheme="minorEastAsia" w:eastAsiaTheme="minorEastAsia" w:hAnsiTheme="minorEastAsia"/>
                <w:sz w:val="24"/>
                <w:lang w:val="en-US"/>
              </w:rPr>
              <w:t>在</w:t>
            </w:r>
            <w:r w:rsidR="00D64370" w:rsidRPr="00D64370">
              <w:rPr>
                <w:rFonts w:asciiTheme="minorEastAsia" w:eastAsiaTheme="minorEastAsia" w:hAnsiTheme="minorEastAsia" w:hint="cs"/>
                <w:sz w:val="24"/>
                <w:lang w:val="en-US"/>
              </w:rPr>
              <w:t>校级以上媒体发表的传播正能量的帖子</w:t>
            </w:r>
            <w:r w:rsidR="00D64370">
              <w:rPr>
                <w:rFonts w:asciiTheme="minorEastAsia" w:eastAsiaTheme="minorEastAsia" w:hAnsiTheme="minorEastAsia"/>
                <w:sz w:val="24"/>
                <w:lang w:val="en-US"/>
              </w:rPr>
              <w:t>可酌情加</w:t>
            </w:r>
            <w:r w:rsidR="00A827FA">
              <w:rPr>
                <w:rFonts w:asciiTheme="minorEastAsia" w:eastAsiaTheme="minorEastAsia" w:hAnsiTheme="minorEastAsia"/>
                <w:sz w:val="24"/>
                <w:lang w:val="en-US"/>
              </w:rPr>
              <w:t>分</w:t>
            </w:r>
            <w:r w:rsidR="00A827FA"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。</w:t>
            </w:r>
            <w:r w:rsidR="00D64370" w:rsidRPr="00D64370">
              <w:rPr>
                <w:rFonts w:asciiTheme="minorEastAsia" w:eastAsiaTheme="minorEastAsia" w:hAnsiTheme="minorEastAsia"/>
                <w:b/>
                <w:sz w:val="24"/>
                <w:lang w:val="en-US"/>
              </w:rPr>
              <w:t>（1-</w:t>
            </w:r>
            <w:r w:rsidR="00D64370" w:rsidRPr="00D64370">
              <w:rPr>
                <w:rFonts w:asciiTheme="minorEastAsia" w:eastAsiaTheme="minorEastAsia" w:hAnsiTheme="minorEastAsia" w:hint="default"/>
                <w:b/>
                <w:sz w:val="24"/>
                <w:lang w:val="en-US"/>
              </w:rPr>
              <w:t>5</w:t>
            </w:r>
            <w:r w:rsidR="00D64370" w:rsidRPr="00D64370">
              <w:rPr>
                <w:rFonts w:asciiTheme="minorEastAsia" w:eastAsiaTheme="minorEastAsia" w:hAnsiTheme="minorEastAsia"/>
                <w:b/>
                <w:sz w:val="24"/>
                <w:lang w:val="en-US"/>
              </w:rPr>
              <w:t>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510"/>
        </w:trPr>
        <w:tc>
          <w:tcPr>
            <w:tcW w:w="8522" w:type="dxa"/>
            <w:gridSpan w:val="3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jc w:val="center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第二部分   现场答辩情况（合计20分）</w:t>
            </w:r>
          </w:p>
        </w:tc>
      </w:tr>
      <w:tr w:rsidR="00667217" w:rsidRPr="00667217" w:rsidTr="00667217">
        <w:trPr>
          <w:trHeight w:val="690"/>
        </w:trPr>
        <w:tc>
          <w:tcPr>
            <w:tcW w:w="1242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1、PPT展示</w:t>
            </w: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主题鲜明、内容逻辑性很强、前后连贯、突出讲解观点、制作清晰、形式优美。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（0-5分）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705"/>
        </w:trPr>
        <w:tc>
          <w:tcPr>
            <w:tcW w:w="1242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2、语言表达</w:t>
            </w: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内容准确、合乎逻辑表达个人观点，表述自然流畅、清晰准确、语言生动诙谐、吸引注意力。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（0-5分）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765"/>
        </w:trPr>
        <w:tc>
          <w:tcPr>
            <w:tcW w:w="1242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3、现场答问</w:t>
            </w: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见解独特、思想深刻、合理切题、表达清晰、迅速精炼。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（0-5分）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720"/>
        </w:trPr>
        <w:tc>
          <w:tcPr>
            <w:tcW w:w="1242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4、其他</w:t>
            </w:r>
          </w:p>
        </w:tc>
        <w:tc>
          <w:tcPr>
            <w:tcW w:w="6447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>严格遵守答辩时间、仪表端庄仪态符合学生身份。</w:t>
            </w: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（0-5分）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  <w:tr w:rsidR="00667217" w:rsidRPr="00667217" w:rsidTr="00667217">
        <w:trPr>
          <w:trHeight w:val="676"/>
        </w:trPr>
        <w:tc>
          <w:tcPr>
            <w:tcW w:w="7689" w:type="dxa"/>
            <w:gridSpan w:val="2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jc w:val="center"/>
              <w:rPr>
                <w:rFonts w:asciiTheme="minorEastAsia" w:eastAsiaTheme="minorEastAsia" w:hAnsiTheme="minorEastAsia" w:hint="default"/>
                <w:b/>
                <w:bCs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b/>
                <w:bCs/>
                <w:sz w:val="24"/>
                <w:lang w:val="en-US"/>
              </w:rPr>
              <w:t>合  计</w:t>
            </w:r>
          </w:p>
        </w:tc>
        <w:tc>
          <w:tcPr>
            <w:tcW w:w="833" w:type="dxa"/>
            <w:hideMark/>
          </w:tcPr>
          <w:p w:rsidR="00667217" w:rsidRPr="00667217" w:rsidRDefault="00667217" w:rsidP="00667217">
            <w:pPr>
              <w:spacing w:beforeLines="50" w:before="156" w:line="360" w:lineRule="auto"/>
              <w:rPr>
                <w:rFonts w:asciiTheme="minorEastAsia" w:eastAsiaTheme="minorEastAsia" w:hAnsiTheme="minorEastAsia" w:hint="default"/>
                <w:sz w:val="24"/>
                <w:lang w:val="en-US"/>
              </w:rPr>
            </w:pPr>
            <w:r w:rsidRPr="00667217">
              <w:rPr>
                <w:rFonts w:asciiTheme="minorEastAsia" w:eastAsiaTheme="minorEastAsia" w:hAnsiTheme="minorEastAsia"/>
                <w:sz w:val="24"/>
                <w:lang w:val="en-US"/>
              </w:rPr>
              <w:t xml:space="preserve">　</w:t>
            </w:r>
          </w:p>
        </w:tc>
      </w:tr>
    </w:tbl>
    <w:p w:rsidR="003E3BC2" w:rsidRDefault="003E3BC2" w:rsidP="003A58DC">
      <w:pPr>
        <w:spacing w:line="360" w:lineRule="auto"/>
      </w:pPr>
      <w:bookmarkStart w:id="0" w:name="_GoBack"/>
      <w:bookmarkEnd w:id="0"/>
    </w:p>
    <w:sectPr w:rsidR="003E3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474" w:rsidRDefault="00807474" w:rsidP="00ED63DA">
      <w:pPr>
        <w:rPr>
          <w:rFonts w:hint="default"/>
        </w:rPr>
      </w:pPr>
      <w:r>
        <w:separator/>
      </w:r>
    </w:p>
  </w:endnote>
  <w:endnote w:type="continuationSeparator" w:id="0">
    <w:p w:rsidR="00807474" w:rsidRDefault="00807474" w:rsidP="00ED63DA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hakuyoxingshu7000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474" w:rsidRDefault="00807474" w:rsidP="00ED63DA">
      <w:pPr>
        <w:rPr>
          <w:rFonts w:hint="default"/>
        </w:rPr>
      </w:pPr>
      <w:r>
        <w:separator/>
      </w:r>
    </w:p>
  </w:footnote>
  <w:footnote w:type="continuationSeparator" w:id="0">
    <w:p w:rsidR="00807474" w:rsidRDefault="00807474" w:rsidP="00ED63DA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F00E6"/>
    <w:multiLevelType w:val="hybridMultilevel"/>
    <w:tmpl w:val="F9C8FFDC"/>
    <w:lvl w:ilvl="0" w:tplc="25E8A48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8B54F0C"/>
    <w:multiLevelType w:val="hybridMultilevel"/>
    <w:tmpl w:val="43F45860"/>
    <w:lvl w:ilvl="0" w:tplc="32263CCE">
      <w:start w:val="1"/>
      <w:numFmt w:val="decimal"/>
      <w:lvlText w:val="%1．"/>
      <w:lvlJc w:val="left"/>
      <w:pPr>
        <w:ind w:left="384" w:hanging="3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" w15:restartNumberingAfterBreak="0">
    <w:nsid w:val="499D58C3"/>
    <w:multiLevelType w:val="hybridMultilevel"/>
    <w:tmpl w:val="5C7C56B0"/>
    <w:lvl w:ilvl="0" w:tplc="35AC92E8">
      <w:start w:val="1"/>
      <w:numFmt w:val="decimal"/>
      <w:lvlText w:val="%1．"/>
      <w:lvlJc w:val="left"/>
      <w:pPr>
        <w:ind w:left="842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 w15:restartNumberingAfterBreak="0">
    <w:nsid w:val="67533970"/>
    <w:multiLevelType w:val="multilevel"/>
    <w:tmpl w:val="9E047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03B"/>
    <w:rsid w:val="000275E1"/>
    <w:rsid w:val="000333A8"/>
    <w:rsid w:val="000721DA"/>
    <w:rsid w:val="000A63E3"/>
    <w:rsid w:val="000B60C6"/>
    <w:rsid w:val="000E4C20"/>
    <w:rsid w:val="000E61F4"/>
    <w:rsid w:val="00131596"/>
    <w:rsid w:val="001A3909"/>
    <w:rsid w:val="001A759C"/>
    <w:rsid w:val="001B2AB7"/>
    <w:rsid w:val="001B58B9"/>
    <w:rsid w:val="001C1055"/>
    <w:rsid w:val="001C6867"/>
    <w:rsid w:val="001D099A"/>
    <w:rsid w:val="0021303B"/>
    <w:rsid w:val="002214F3"/>
    <w:rsid w:val="002258DD"/>
    <w:rsid w:val="002607E1"/>
    <w:rsid w:val="00264BD4"/>
    <w:rsid w:val="00282DC9"/>
    <w:rsid w:val="002C711E"/>
    <w:rsid w:val="00327B99"/>
    <w:rsid w:val="0035415C"/>
    <w:rsid w:val="00365B98"/>
    <w:rsid w:val="00374475"/>
    <w:rsid w:val="00376C65"/>
    <w:rsid w:val="00387EA0"/>
    <w:rsid w:val="00392758"/>
    <w:rsid w:val="003A58DC"/>
    <w:rsid w:val="003D4090"/>
    <w:rsid w:val="003E3BC2"/>
    <w:rsid w:val="00433601"/>
    <w:rsid w:val="00460376"/>
    <w:rsid w:val="0048692A"/>
    <w:rsid w:val="00507D41"/>
    <w:rsid w:val="00546C55"/>
    <w:rsid w:val="00576389"/>
    <w:rsid w:val="005B4518"/>
    <w:rsid w:val="005B5AAB"/>
    <w:rsid w:val="00623FD0"/>
    <w:rsid w:val="00631D71"/>
    <w:rsid w:val="00667217"/>
    <w:rsid w:val="006D073F"/>
    <w:rsid w:val="006D5BD6"/>
    <w:rsid w:val="006E25A5"/>
    <w:rsid w:val="00760330"/>
    <w:rsid w:val="007757D9"/>
    <w:rsid w:val="007C4022"/>
    <w:rsid w:val="007D4ECA"/>
    <w:rsid w:val="007D6DD1"/>
    <w:rsid w:val="00807474"/>
    <w:rsid w:val="00874BCA"/>
    <w:rsid w:val="008F4BCC"/>
    <w:rsid w:val="00910A64"/>
    <w:rsid w:val="00947E58"/>
    <w:rsid w:val="00950352"/>
    <w:rsid w:val="00956B71"/>
    <w:rsid w:val="009C2E0C"/>
    <w:rsid w:val="00A827FA"/>
    <w:rsid w:val="00A97335"/>
    <w:rsid w:val="00AA3D65"/>
    <w:rsid w:val="00AC181B"/>
    <w:rsid w:val="00AD4F79"/>
    <w:rsid w:val="00AD79C6"/>
    <w:rsid w:val="00B13B0D"/>
    <w:rsid w:val="00B3204E"/>
    <w:rsid w:val="00B50AA0"/>
    <w:rsid w:val="00B70F4F"/>
    <w:rsid w:val="00B80353"/>
    <w:rsid w:val="00BA3B48"/>
    <w:rsid w:val="00BB3DA1"/>
    <w:rsid w:val="00BF41B0"/>
    <w:rsid w:val="00C22025"/>
    <w:rsid w:val="00C273F8"/>
    <w:rsid w:val="00C64E0A"/>
    <w:rsid w:val="00C8186E"/>
    <w:rsid w:val="00C932CB"/>
    <w:rsid w:val="00D64370"/>
    <w:rsid w:val="00D964A4"/>
    <w:rsid w:val="00DE55EA"/>
    <w:rsid w:val="00DF18F6"/>
    <w:rsid w:val="00E062D1"/>
    <w:rsid w:val="00E230AF"/>
    <w:rsid w:val="00E51134"/>
    <w:rsid w:val="00E51A6A"/>
    <w:rsid w:val="00EA511C"/>
    <w:rsid w:val="00EB3272"/>
    <w:rsid w:val="00ED63DA"/>
    <w:rsid w:val="00EE0C4D"/>
    <w:rsid w:val="00EF4FD3"/>
    <w:rsid w:val="00F3743F"/>
    <w:rsid w:val="00F459EE"/>
    <w:rsid w:val="00F8688C"/>
    <w:rsid w:val="02E27281"/>
    <w:rsid w:val="132B3694"/>
    <w:rsid w:val="198320E6"/>
    <w:rsid w:val="1D7D4BBA"/>
    <w:rsid w:val="28CD2DAF"/>
    <w:rsid w:val="394D5430"/>
    <w:rsid w:val="46825E49"/>
    <w:rsid w:val="4C326442"/>
    <w:rsid w:val="4FC919C4"/>
    <w:rsid w:val="52393A98"/>
    <w:rsid w:val="5CA73016"/>
    <w:rsid w:val="6608621A"/>
    <w:rsid w:val="70C8019F"/>
    <w:rsid w:val="721C0E9E"/>
    <w:rsid w:val="787A2557"/>
    <w:rsid w:val="7B1B121E"/>
    <w:rsid w:val="7E04674C"/>
    <w:rsid w:val="7EA5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DE21F0"/>
  <w15:docId w15:val="{B478FEEC-B098-43C6-B3CB-723D51686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 Unicode MS" w:eastAsia="Helvetica" w:hAnsi="Arial Unicode MS" w:cs="Arial Unicode MS" w:hint="eastAsia"/>
      <w:color w:val="000000"/>
      <w:sz w:val="22"/>
      <w:szCs w:val="2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b">
    <w:name w:val="Strong"/>
    <w:basedOn w:val="a0"/>
    <w:qFormat/>
    <w:rPr>
      <w:b/>
    </w:rPr>
  </w:style>
  <w:style w:type="character" w:styleId="ac">
    <w:name w:val="FollowedHyperlink"/>
    <w:basedOn w:val="a0"/>
    <w:rPr>
      <w:color w:val="080808"/>
      <w:u w:val="none"/>
    </w:rPr>
  </w:style>
  <w:style w:type="character" w:styleId="ad">
    <w:name w:val="Hyperlink"/>
    <w:basedOn w:val="a0"/>
    <w:rPr>
      <w:color w:val="080808"/>
      <w:u w:val="none"/>
    </w:rPr>
  </w:style>
  <w:style w:type="paragraph" w:customStyle="1" w:styleId="ae">
    <w:name w:val="小标题"/>
    <w:next w:val="a"/>
    <w:qFormat/>
    <w:pPr>
      <w:keepNext/>
      <w:outlineLvl w:val="0"/>
    </w:pPr>
    <w:rPr>
      <w:rFonts w:ascii="Arial Unicode MS" w:eastAsia="Helvetica" w:hAnsi="Arial Unicode MS" w:cs="Arial Unicode MS" w:hint="eastAsia"/>
      <w:b/>
      <w:bCs/>
      <w:color w:val="000000"/>
      <w:sz w:val="36"/>
      <w:szCs w:val="36"/>
      <w:lang w:val="zh-CN"/>
    </w:rPr>
  </w:style>
  <w:style w:type="paragraph" w:customStyle="1" w:styleId="2">
    <w:name w:val="表格样式 2"/>
    <w:rPr>
      <w:rFonts w:ascii="Helvetica" w:eastAsia="Helvetica" w:hAnsi="Helvetica" w:cs="Helvetica"/>
      <w:color w:val="000000"/>
      <w:sz w:val="21"/>
      <w:szCs w:val="2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页眉 字符"/>
    <w:basedOn w:val="a0"/>
    <w:link w:val="a7"/>
    <w:rPr>
      <w:rFonts w:ascii="Arial Unicode MS" w:eastAsia="Helvetica" w:hAnsi="Arial Unicode MS" w:cs="Arial Unicode MS"/>
      <w:color w:val="000000"/>
      <w:sz w:val="18"/>
      <w:szCs w:val="18"/>
      <w:lang w:val="zh-CN"/>
    </w:rPr>
  </w:style>
  <w:style w:type="character" w:customStyle="1" w:styleId="a6">
    <w:name w:val="页脚 字符"/>
    <w:basedOn w:val="a0"/>
    <w:link w:val="a5"/>
    <w:qFormat/>
    <w:rPr>
      <w:rFonts w:ascii="Arial Unicode MS" w:eastAsia="Helvetica" w:hAnsi="Arial Unicode MS" w:cs="Arial Unicode MS"/>
      <w:color w:val="000000"/>
      <w:sz w:val="18"/>
      <w:szCs w:val="18"/>
      <w:lang w:val="zh-CN"/>
    </w:rPr>
  </w:style>
  <w:style w:type="character" w:customStyle="1" w:styleId="aa">
    <w:name w:val="标题 字符"/>
    <w:basedOn w:val="a0"/>
    <w:link w:val="a9"/>
    <w:qFormat/>
    <w:rPr>
      <w:rFonts w:asciiTheme="majorHAnsi" w:eastAsiaTheme="majorEastAsia" w:hAnsiTheme="majorHAnsi" w:cstheme="majorBidi"/>
      <w:b/>
      <w:bCs/>
      <w:color w:val="000000"/>
      <w:sz w:val="32"/>
      <w:szCs w:val="32"/>
      <w:lang w:val="zh-CN"/>
    </w:rPr>
  </w:style>
  <w:style w:type="character" w:customStyle="1" w:styleId="a4">
    <w:name w:val="日期 字符"/>
    <w:basedOn w:val="a0"/>
    <w:link w:val="a3"/>
    <w:rPr>
      <w:rFonts w:ascii="Arial Unicode MS" w:eastAsia="Helvetica" w:hAnsi="Arial Unicode MS" w:cs="Arial Unicode MS"/>
      <w:color w:val="000000"/>
      <w:sz w:val="22"/>
      <w:szCs w:val="22"/>
      <w:lang w:val="zh-CN"/>
    </w:rPr>
  </w:style>
  <w:style w:type="paragraph" w:styleId="af">
    <w:name w:val="List Paragraph"/>
    <w:basedOn w:val="a"/>
    <w:uiPriority w:val="99"/>
    <w:rsid w:val="00B3204E"/>
    <w:pPr>
      <w:ind w:firstLineChars="200" w:firstLine="420"/>
    </w:pPr>
  </w:style>
  <w:style w:type="table" w:styleId="af0">
    <w:name w:val="Table Grid"/>
    <w:basedOn w:val="a1"/>
    <w:rsid w:val="00374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17</cp:revision>
  <dcterms:created xsi:type="dcterms:W3CDTF">2017-11-28T08:02:00Z</dcterms:created>
  <dcterms:modified xsi:type="dcterms:W3CDTF">2018-12-04T08:25:00Z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