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3B" w:rsidRDefault="00B51F78">
      <w:pPr>
        <w:rPr>
          <w:rFonts w:hint="eastAsia"/>
        </w:rPr>
      </w:pPr>
      <w:r>
        <w:rPr>
          <w:noProof/>
        </w:rPr>
        <w:drawing>
          <wp:inline distT="0" distB="0" distL="0" distR="0">
            <wp:extent cx="1657350" cy="2085975"/>
            <wp:effectExtent l="0" t="0" r="0" b="9525"/>
            <wp:docPr id="1" name="图片 1" descr="http://dfile.tool.hexun.com/financefigure/5842/584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ile.tool.hexun.com/financefigure/5842/5842_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2085975"/>
                    </a:xfrm>
                    <a:prstGeom prst="rect">
                      <a:avLst/>
                    </a:prstGeom>
                    <a:noFill/>
                    <a:ln>
                      <a:noFill/>
                    </a:ln>
                  </pic:spPr>
                </pic:pic>
              </a:graphicData>
            </a:graphic>
          </wp:inline>
        </w:drawing>
      </w:r>
    </w:p>
    <w:p w:rsidR="00B51F78" w:rsidRPr="00B51F78" w:rsidRDefault="00B51F78" w:rsidP="00B51F78">
      <w:pPr>
        <w:spacing w:line="360" w:lineRule="auto"/>
        <w:rPr>
          <w:rFonts w:ascii="仿宋" w:eastAsia="仿宋" w:hAnsi="仿宋" w:hint="eastAsia"/>
          <w:sz w:val="24"/>
          <w:szCs w:val="24"/>
        </w:rPr>
      </w:pPr>
      <w:r w:rsidRPr="00B51F78">
        <w:rPr>
          <w:rFonts w:ascii="仿宋" w:eastAsia="仿宋" w:hAnsi="仿宋" w:hint="eastAsia"/>
          <w:sz w:val="24"/>
          <w:szCs w:val="24"/>
        </w:rPr>
        <w:t>简介：2007年至今担任荣之联董事长，首席技术官。现任北京荣之联科技股份有限公司董事长、首席技术官，兼任全资子公司荣之联（香港）有限公司董事和控股子公司北京长青弘远科技有限公司执行董事。</w:t>
      </w:r>
    </w:p>
    <w:p w:rsidR="00B51F78" w:rsidRDefault="00B51F78">
      <w:pPr>
        <w:rPr>
          <w:rFonts w:hint="eastAsia"/>
        </w:rPr>
      </w:pPr>
    </w:p>
    <w:p w:rsidR="00B51F78" w:rsidRPr="00B51F78" w:rsidRDefault="00B51F78" w:rsidP="00B51F78">
      <w:pPr>
        <w:rPr>
          <w:rFonts w:hint="eastAsia"/>
          <w:b/>
          <w:sz w:val="24"/>
          <w:szCs w:val="24"/>
        </w:rPr>
      </w:pPr>
      <w:r w:rsidRPr="00B51F78">
        <w:rPr>
          <w:rFonts w:hint="eastAsia"/>
          <w:b/>
          <w:sz w:val="24"/>
          <w:szCs w:val="24"/>
        </w:rPr>
        <w:t>附：</w:t>
      </w:r>
      <w:r w:rsidRPr="00B51F78">
        <w:rPr>
          <w:rFonts w:hint="eastAsia"/>
          <w:b/>
          <w:sz w:val="24"/>
          <w:szCs w:val="24"/>
        </w:rPr>
        <w:t>脚踏实地</w:t>
      </w:r>
      <w:r w:rsidRPr="00B51F78">
        <w:rPr>
          <w:rFonts w:hint="eastAsia"/>
          <w:b/>
          <w:sz w:val="24"/>
          <w:szCs w:val="24"/>
        </w:rPr>
        <w:t xml:space="preserve"> </w:t>
      </w:r>
      <w:r w:rsidRPr="00B51F78">
        <w:rPr>
          <w:rFonts w:hint="eastAsia"/>
          <w:b/>
          <w:sz w:val="24"/>
          <w:szCs w:val="24"/>
        </w:rPr>
        <w:t>守望云端——记北京荣之联科技股份有限公司董事长王东辉</w:t>
      </w:r>
    </w:p>
    <w:p w:rsidR="00B51F78" w:rsidRDefault="00B51F78" w:rsidP="00B51F78"/>
    <w:p w:rsidR="00B51F78" w:rsidRDefault="00B51F78" w:rsidP="00B51F78">
      <w:pPr>
        <w:ind w:firstLineChars="200" w:firstLine="420"/>
        <w:rPr>
          <w:rFonts w:hint="eastAsia"/>
        </w:rPr>
      </w:pPr>
      <w:r>
        <w:rPr>
          <w:rFonts w:hint="eastAsia"/>
        </w:rPr>
        <w:t>2014</w:t>
      </w:r>
      <w:r>
        <w:rPr>
          <w:rFonts w:hint="eastAsia"/>
        </w:rPr>
        <w:t>年</w:t>
      </w:r>
      <w:r>
        <w:rPr>
          <w:rFonts w:hint="eastAsia"/>
        </w:rPr>
        <w:t>9</w:t>
      </w:r>
      <w:r>
        <w:rPr>
          <w:rFonts w:hint="eastAsia"/>
        </w:rPr>
        <w:t>月，荣之联董事长王东辉先生接受海淀区新闻中心采访，讲述了创业历程。该篇采访登载于</w:t>
      </w:r>
      <w:r>
        <w:rPr>
          <w:rFonts w:hint="eastAsia"/>
        </w:rPr>
        <w:t>2014</w:t>
      </w:r>
      <w:r>
        <w:rPr>
          <w:rFonts w:hint="eastAsia"/>
        </w:rPr>
        <w:t>年</w:t>
      </w:r>
      <w:r>
        <w:rPr>
          <w:rFonts w:hint="eastAsia"/>
        </w:rPr>
        <w:t>10</w:t>
      </w:r>
      <w:r>
        <w:rPr>
          <w:rFonts w:hint="eastAsia"/>
        </w:rPr>
        <w:t>月</w:t>
      </w:r>
      <w:r>
        <w:rPr>
          <w:rFonts w:hint="eastAsia"/>
        </w:rPr>
        <w:t>24</w:t>
      </w:r>
      <w:r>
        <w:rPr>
          <w:rFonts w:hint="eastAsia"/>
        </w:rPr>
        <w:t>日《海淀报》综合二版——海淀领军人才系列报道栏目。以下为访谈原文：</w:t>
      </w:r>
    </w:p>
    <w:p w:rsidR="00B51F78" w:rsidRDefault="00B51F78" w:rsidP="00B51F78"/>
    <w:p w:rsidR="00B51F78" w:rsidRDefault="00B51F78" w:rsidP="00B51F78">
      <w:pPr>
        <w:ind w:firstLineChars="200" w:firstLine="420"/>
        <w:rPr>
          <w:rFonts w:hint="eastAsia"/>
        </w:rPr>
      </w:pPr>
      <w:r>
        <w:rPr>
          <w:rFonts w:hint="eastAsia"/>
        </w:rPr>
        <w:t>48</w:t>
      </w:r>
      <w:r>
        <w:rPr>
          <w:rFonts w:hint="eastAsia"/>
        </w:rPr>
        <w:t>岁的他将自己比作</w:t>
      </w:r>
      <w:r>
        <w:rPr>
          <w:rFonts w:hint="eastAsia"/>
        </w:rPr>
        <w:t>IT</w:t>
      </w:r>
      <w:r>
        <w:rPr>
          <w:rFonts w:hint="eastAsia"/>
        </w:rPr>
        <w:t>领域第一梯队的先锋战士，一步一个脚印地走过我国计算机技术变革的历史征程。可以说，在我国大中型数据中心建设、企业级</w:t>
      </w:r>
      <w:r>
        <w:rPr>
          <w:rFonts w:hint="eastAsia"/>
        </w:rPr>
        <w:t>IT</w:t>
      </w:r>
      <w:r>
        <w:rPr>
          <w:rFonts w:hint="eastAsia"/>
        </w:rPr>
        <w:t>服务以及跨学科的生物</w:t>
      </w:r>
      <w:proofErr w:type="gramStart"/>
      <w:r>
        <w:rPr>
          <w:rFonts w:hint="eastAsia"/>
        </w:rPr>
        <w:t>云计算</w:t>
      </w:r>
      <w:proofErr w:type="gramEnd"/>
      <w:r>
        <w:rPr>
          <w:rFonts w:hint="eastAsia"/>
        </w:rPr>
        <w:t>领域，鲜有人比他拥有更完整的经历，而他却微笑着说：“企业云和生物云仅仅是一个开端。”无论站在谷地还是行在云端，他始终保持着一颗不骄不躁、脚踏实地的平常心，始终抬头仰望那片藏着自己梦想的深邃星空。他就是北京荣之联科技股份有限公司（简称“荣之联”）的创始人——王东辉董事长。</w:t>
      </w:r>
    </w:p>
    <w:p w:rsidR="00B51F78" w:rsidRDefault="00B51F78" w:rsidP="00B51F78"/>
    <w:p w:rsidR="00B51F78" w:rsidRDefault="00B51F78" w:rsidP="00B51F78">
      <w:pPr>
        <w:rPr>
          <w:rFonts w:hint="eastAsia"/>
        </w:rPr>
      </w:pPr>
      <w:r w:rsidRPr="00B51F78">
        <w:rPr>
          <w:rFonts w:hint="eastAsia"/>
          <w:b/>
          <w:sz w:val="24"/>
          <w:szCs w:val="24"/>
        </w:rPr>
        <w:t>走过</w:t>
      </w:r>
      <w:r w:rsidRPr="00B51F78">
        <w:rPr>
          <w:rFonts w:hint="eastAsia"/>
          <w:b/>
          <w:sz w:val="24"/>
          <w:szCs w:val="24"/>
        </w:rPr>
        <w:t>IT</w:t>
      </w:r>
      <w:r w:rsidRPr="00B51F78">
        <w:rPr>
          <w:rFonts w:hint="eastAsia"/>
          <w:b/>
          <w:sz w:val="24"/>
          <w:szCs w:val="24"/>
        </w:rPr>
        <w:t>技术的历史征程</w:t>
      </w:r>
    </w:p>
    <w:p w:rsidR="00B51F78" w:rsidRDefault="00B51F78" w:rsidP="00B51F78"/>
    <w:p w:rsidR="00B51F78" w:rsidRDefault="00B51F78" w:rsidP="00B51F78">
      <w:pPr>
        <w:ind w:firstLineChars="200" w:firstLine="420"/>
        <w:rPr>
          <w:rFonts w:hint="eastAsia"/>
        </w:rPr>
      </w:pPr>
      <w:r>
        <w:rPr>
          <w:rFonts w:hint="eastAsia"/>
        </w:rPr>
        <w:t>古语云“少不入川，老不出蜀”。然而，在改革开放初期，王东辉却在父亲的推荐下考入了成都电讯工程学院（</w:t>
      </w:r>
      <w:proofErr w:type="gramStart"/>
      <w:r>
        <w:rPr>
          <w:rFonts w:hint="eastAsia"/>
        </w:rPr>
        <w:t>今电子</w:t>
      </w:r>
      <w:proofErr w:type="gramEnd"/>
      <w:r>
        <w:rPr>
          <w:rFonts w:hint="eastAsia"/>
        </w:rPr>
        <w:t>科技大学）的计算机工程专业。当时成电不但拥有全国最好的无线电专业、最早的计算机专业，更是</w:t>
      </w:r>
      <w:r>
        <w:rPr>
          <w:rFonts w:hint="eastAsia"/>
        </w:rPr>
        <w:t>80</w:t>
      </w:r>
      <w:r>
        <w:rPr>
          <w:rFonts w:hint="eastAsia"/>
        </w:rPr>
        <w:t>年代我国</w:t>
      </w:r>
      <w:r>
        <w:rPr>
          <w:rFonts w:hint="eastAsia"/>
        </w:rPr>
        <w:t>Unix</w:t>
      </w:r>
      <w:r>
        <w:rPr>
          <w:rFonts w:hint="eastAsia"/>
        </w:rPr>
        <w:t>操作系统的研究中心。他对记者说：“我很幸运地走过一遍我国计算机的发展史。”大学期间，王东辉在堆满穿孔卡片的机房里使用过电子管的</w:t>
      </w:r>
      <w:r>
        <w:rPr>
          <w:rFonts w:hint="eastAsia"/>
        </w:rPr>
        <w:t>DJS-130</w:t>
      </w:r>
      <w:r>
        <w:rPr>
          <w:rFonts w:hint="eastAsia"/>
        </w:rPr>
        <w:t>计算机，编程过最早的</w:t>
      </w:r>
      <w:r>
        <w:rPr>
          <w:rFonts w:hint="eastAsia"/>
        </w:rPr>
        <w:t>Apple-II</w:t>
      </w:r>
      <w:r>
        <w:rPr>
          <w:rFonts w:hint="eastAsia"/>
        </w:rPr>
        <w:t>、跑</w:t>
      </w:r>
      <w:r>
        <w:rPr>
          <w:rFonts w:hint="eastAsia"/>
        </w:rPr>
        <w:t>Unix</w:t>
      </w:r>
      <w:r>
        <w:rPr>
          <w:rFonts w:hint="eastAsia"/>
        </w:rPr>
        <w:t>的</w:t>
      </w:r>
      <w:r>
        <w:rPr>
          <w:rFonts w:hint="eastAsia"/>
        </w:rPr>
        <w:t>Dual</w:t>
      </w:r>
      <w:r>
        <w:rPr>
          <w:rFonts w:hint="eastAsia"/>
        </w:rPr>
        <w:t>机以及著名的</w:t>
      </w:r>
      <w:r>
        <w:rPr>
          <w:rFonts w:hint="eastAsia"/>
        </w:rPr>
        <w:t>PDP-11</w:t>
      </w:r>
      <w:r>
        <w:rPr>
          <w:rFonts w:hint="eastAsia"/>
        </w:rPr>
        <w:t>、</w:t>
      </w:r>
      <w:r>
        <w:rPr>
          <w:rFonts w:hint="eastAsia"/>
        </w:rPr>
        <w:t>VAX</w:t>
      </w:r>
      <w:r>
        <w:rPr>
          <w:rFonts w:hint="eastAsia"/>
        </w:rPr>
        <w:t>，临毕业时更迎来了微机时代——运行</w:t>
      </w:r>
      <w:r>
        <w:rPr>
          <w:rFonts w:hint="eastAsia"/>
        </w:rPr>
        <w:t>DOS</w:t>
      </w:r>
      <w:r>
        <w:rPr>
          <w:rFonts w:hint="eastAsia"/>
        </w:rPr>
        <w:t>的</w:t>
      </w:r>
      <w:r>
        <w:rPr>
          <w:rFonts w:hint="eastAsia"/>
        </w:rPr>
        <w:t>IBMPC</w:t>
      </w:r>
      <w:r>
        <w:rPr>
          <w:rFonts w:hint="eastAsia"/>
        </w:rPr>
        <w:t>机开始出现。</w:t>
      </w:r>
    </w:p>
    <w:p w:rsidR="00B51F78" w:rsidRDefault="00B51F78" w:rsidP="00B51F78"/>
    <w:p w:rsidR="00B51F78" w:rsidRDefault="00B51F78" w:rsidP="00B51F78">
      <w:pPr>
        <w:ind w:firstLineChars="200" w:firstLine="420"/>
        <w:rPr>
          <w:rFonts w:hint="eastAsia"/>
        </w:rPr>
      </w:pPr>
      <w:r>
        <w:rPr>
          <w:rFonts w:hint="eastAsia"/>
        </w:rPr>
        <w:t>本科毕业后，王东辉以优异的成绩保送至电子部六所，迅速完成基础课程后直接参与了我国“七五”攻关重点项目“超级微机工程工作站”和“</w:t>
      </w:r>
      <w:r>
        <w:rPr>
          <w:rFonts w:hint="eastAsia"/>
        </w:rPr>
        <w:t>RISC</w:t>
      </w:r>
      <w:r>
        <w:rPr>
          <w:rFonts w:hint="eastAsia"/>
        </w:rPr>
        <w:t>工程工作站”的研发，硕士毕业答辩后又前往硅谷继续进行</w:t>
      </w:r>
      <w:r>
        <w:rPr>
          <w:rFonts w:hint="eastAsia"/>
        </w:rPr>
        <w:t>Unix</w:t>
      </w:r>
      <w:r>
        <w:rPr>
          <w:rFonts w:hint="eastAsia"/>
        </w:rPr>
        <w:t>工作站研发，期间作为最年轻的参与者，他获得了电子工业部技术进步一等奖和国家科技进步二等奖。</w:t>
      </w:r>
    </w:p>
    <w:p w:rsidR="00B51F78" w:rsidRDefault="00B51F78" w:rsidP="00B51F78"/>
    <w:p w:rsidR="00B51F78" w:rsidRDefault="00B51F78" w:rsidP="00B51F78">
      <w:pPr>
        <w:rPr>
          <w:rFonts w:hint="eastAsia"/>
        </w:rPr>
      </w:pPr>
      <w:r>
        <w:rPr>
          <w:rFonts w:hint="eastAsia"/>
        </w:rPr>
        <w:t>“所谓工作站，在当时就是一个号称要颠覆小型机的开放系统。初到六所，老同志们告诉年</w:t>
      </w:r>
      <w:r>
        <w:rPr>
          <w:rFonts w:hint="eastAsia"/>
        </w:rPr>
        <w:lastRenderedPageBreak/>
        <w:t>轻人，工作站和微机比就是</w:t>
      </w:r>
      <w:r>
        <w:rPr>
          <w:rFonts w:hint="eastAsia"/>
        </w:rPr>
        <w:t>3</w:t>
      </w:r>
      <w:r>
        <w:rPr>
          <w:rFonts w:hint="eastAsia"/>
        </w:rPr>
        <w:t>个</w:t>
      </w:r>
      <w:r>
        <w:rPr>
          <w:rFonts w:hint="eastAsia"/>
        </w:rPr>
        <w:t>M</w:t>
      </w:r>
      <w:r>
        <w:rPr>
          <w:rFonts w:hint="eastAsia"/>
        </w:rPr>
        <w:t>，即</w:t>
      </w:r>
      <w:r>
        <w:rPr>
          <w:rFonts w:hint="eastAsia"/>
        </w:rPr>
        <w:t>CPU</w:t>
      </w:r>
      <w:r>
        <w:rPr>
          <w:rFonts w:hint="eastAsia"/>
        </w:rPr>
        <w:t>主频</w:t>
      </w:r>
      <w:r>
        <w:rPr>
          <w:rFonts w:hint="eastAsia"/>
        </w:rPr>
        <w:t>1Mhz</w:t>
      </w:r>
      <w:r>
        <w:rPr>
          <w:rFonts w:hint="eastAsia"/>
        </w:rPr>
        <w:t>，内存</w:t>
      </w:r>
      <w:r>
        <w:rPr>
          <w:rFonts w:hint="eastAsia"/>
        </w:rPr>
        <w:t>1MB</w:t>
      </w:r>
      <w:r>
        <w:rPr>
          <w:rFonts w:hint="eastAsia"/>
        </w:rPr>
        <w:t>，显示</w:t>
      </w:r>
      <w:r>
        <w:rPr>
          <w:rFonts w:hint="eastAsia"/>
        </w:rPr>
        <w:t>1M</w:t>
      </w:r>
      <w:r>
        <w:rPr>
          <w:rFonts w:hint="eastAsia"/>
        </w:rPr>
        <w:t>像素。这些指标现在看来非常落后，但在当时却是几十万美金一台，支撑着图形处理和多用户多任务计算等重要功能。”王东辉回忆道。如今，</w:t>
      </w:r>
      <w:r>
        <w:rPr>
          <w:rFonts w:hint="eastAsia"/>
        </w:rPr>
        <w:t>UNIX</w:t>
      </w:r>
      <w:r>
        <w:rPr>
          <w:rFonts w:hint="eastAsia"/>
        </w:rPr>
        <w:t>工作站已难见踪影，取而代之的是各类大小不等的服务器、台式机、</w:t>
      </w:r>
      <w:r>
        <w:rPr>
          <w:rFonts w:hint="eastAsia"/>
        </w:rPr>
        <w:t>pad</w:t>
      </w:r>
      <w:r>
        <w:rPr>
          <w:rFonts w:hint="eastAsia"/>
        </w:rPr>
        <w:t>以及迅速发展的虚拟终端。深刻关注</w:t>
      </w:r>
      <w:r>
        <w:rPr>
          <w:rFonts w:hint="eastAsia"/>
        </w:rPr>
        <w:t>IT</w:t>
      </w:r>
      <w:r>
        <w:rPr>
          <w:rFonts w:hint="eastAsia"/>
        </w:rPr>
        <w:t>发展的王东辉也借着云端迎来了自主创业的新契机。</w:t>
      </w:r>
    </w:p>
    <w:p w:rsidR="00B51F78" w:rsidRDefault="00B51F78" w:rsidP="00B51F78"/>
    <w:p w:rsidR="00B51F78" w:rsidRPr="00B51F78" w:rsidRDefault="00B51F78" w:rsidP="00B51F78">
      <w:pPr>
        <w:rPr>
          <w:rFonts w:hint="eastAsia"/>
          <w:b/>
          <w:sz w:val="24"/>
          <w:szCs w:val="24"/>
        </w:rPr>
      </w:pPr>
      <w:r w:rsidRPr="00B51F78">
        <w:rPr>
          <w:rFonts w:hint="eastAsia"/>
          <w:b/>
          <w:sz w:val="24"/>
          <w:szCs w:val="24"/>
        </w:rPr>
        <w:t>抢占企业级</w:t>
      </w:r>
      <w:r w:rsidRPr="00B51F78">
        <w:rPr>
          <w:rFonts w:hint="eastAsia"/>
          <w:b/>
          <w:sz w:val="24"/>
          <w:szCs w:val="24"/>
        </w:rPr>
        <w:t>IT</w:t>
      </w:r>
      <w:r w:rsidRPr="00B51F78">
        <w:rPr>
          <w:rFonts w:hint="eastAsia"/>
          <w:b/>
          <w:sz w:val="24"/>
          <w:szCs w:val="24"/>
        </w:rPr>
        <w:t>市场高地</w:t>
      </w:r>
    </w:p>
    <w:p w:rsidR="00B51F78" w:rsidRDefault="00B51F78" w:rsidP="00B51F78"/>
    <w:p w:rsidR="00B51F78" w:rsidRDefault="00B51F78" w:rsidP="00B51F78">
      <w:pPr>
        <w:ind w:firstLineChars="200" w:firstLine="420"/>
        <w:rPr>
          <w:rFonts w:hint="eastAsia"/>
        </w:rPr>
      </w:pPr>
      <w:r>
        <w:rPr>
          <w:rFonts w:hint="eastAsia"/>
        </w:rPr>
        <w:t>在当今所有</w:t>
      </w:r>
      <w:r>
        <w:rPr>
          <w:rFonts w:hint="eastAsia"/>
        </w:rPr>
        <w:t>IT</w:t>
      </w:r>
      <w:r>
        <w:rPr>
          <w:rFonts w:hint="eastAsia"/>
        </w:rPr>
        <w:t>企业追逐</w:t>
      </w:r>
      <w:proofErr w:type="gramStart"/>
      <w:r>
        <w:rPr>
          <w:rFonts w:hint="eastAsia"/>
        </w:rPr>
        <w:t>云计算</w:t>
      </w:r>
      <w:proofErr w:type="gramEnd"/>
      <w:r>
        <w:rPr>
          <w:rFonts w:hint="eastAsia"/>
        </w:rPr>
        <w:t>的浪潮中，云究竟该如何落地？王东辉对此给出了明确的答案——“融合云计算、大数据技术，推动企业信息资源创新应用。”</w:t>
      </w:r>
    </w:p>
    <w:p w:rsidR="00B51F78" w:rsidRDefault="00B51F78" w:rsidP="00B51F78"/>
    <w:p w:rsidR="00B51F78" w:rsidRDefault="00B51F78" w:rsidP="00B51F78">
      <w:pPr>
        <w:ind w:firstLineChars="200" w:firstLine="420"/>
        <w:rPr>
          <w:rFonts w:hint="eastAsia"/>
        </w:rPr>
      </w:pPr>
      <w:r>
        <w:rPr>
          <w:rFonts w:hint="eastAsia"/>
        </w:rPr>
        <w:t>荣之联的大客户通常拥有大量的信息资源，做好信息资源的再利用并创造出新的业务模式和应用是普遍的需求。例如，华大基因是全球领先的生物信息技术公司，也是荣之联非常重要的客户和合作伙伴。荣之联早在公司成立之初，就敏锐地发现了生物信息行业发展中</w:t>
      </w:r>
      <w:r>
        <w:rPr>
          <w:rFonts w:hint="eastAsia"/>
        </w:rPr>
        <w:t>IT</w:t>
      </w:r>
      <w:r>
        <w:rPr>
          <w:rFonts w:hint="eastAsia"/>
        </w:rPr>
        <w:t>是主导因素，当大量的数据通过测序产生时，数据保存和挖掘应用的难度都超乎寻常。为解决这一问题，荣之联和华大基因携手研究海量数据的分布式管理、高速传输和并行计算，开发了生物</w:t>
      </w:r>
      <w:proofErr w:type="gramStart"/>
      <w:r>
        <w:rPr>
          <w:rFonts w:hint="eastAsia"/>
        </w:rPr>
        <w:t>云计算</w:t>
      </w:r>
      <w:proofErr w:type="gramEnd"/>
      <w:r>
        <w:rPr>
          <w:rFonts w:hint="eastAsia"/>
        </w:rPr>
        <w:t>的一期项目，实现从“数据跟随应用走”到“应用跟随数据走”的历史变革。在实现生物</w:t>
      </w:r>
      <w:proofErr w:type="gramStart"/>
      <w:r>
        <w:rPr>
          <w:rFonts w:hint="eastAsia"/>
        </w:rPr>
        <w:t>云计算</w:t>
      </w:r>
      <w:proofErr w:type="gramEnd"/>
      <w:r>
        <w:rPr>
          <w:rFonts w:hint="eastAsia"/>
        </w:rPr>
        <w:t>一期落地的同时，面向医学应用的生物云二期也即将展开。</w:t>
      </w:r>
    </w:p>
    <w:p w:rsidR="00B51F78" w:rsidRDefault="00B51F78" w:rsidP="00B51F78"/>
    <w:p w:rsidR="00B51F78" w:rsidRDefault="00B51F78" w:rsidP="00B51F78">
      <w:pPr>
        <w:ind w:firstLineChars="200" w:firstLine="420"/>
        <w:rPr>
          <w:rFonts w:hint="eastAsia"/>
        </w:rPr>
      </w:pPr>
      <w:r>
        <w:rPr>
          <w:rFonts w:hint="eastAsia"/>
        </w:rPr>
        <w:t>除了生物</w:t>
      </w:r>
      <w:proofErr w:type="gramStart"/>
      <w:r>
        <w:rPr>
          <w:rFonts w:hint="eastAsia"/>
        </w:rPr>
        <w:t>云计算</w:t>
      </w:r>
      <w:proofErr w:type="gramEnd"/>
      <w:r>
        <w:rPr>
          <w:rFonts w:hint="eastAsia"/>
        </w:rPr>
        <w:t>之外，荣之联还将车联网技术在物流、保险等行业帮助客户构建新的应用系统，帮助传统企业</w:t>
      </w:r>
      <w:proofErr w:type="gramStart"/>
      <w:r>
        <w:rPr>
          <w:rFonts w:hint="eastAsia"/>
        </w:rPr>
        <w:t>构建电</w:t>
      </w:r>
      <w:proofErr w:type="gramEnd"/>
      <w:r>
        <w:rPr>
          <w:rFonts w:hint="eastAsia"/>
        </w:rPr>
        <w:t>商平台，推进新的业务模式，并应用大数据分析实现精准营销、市场分析等创新应用。可以说，企业云和生物</w:t>
      </w:r>
      <w:proofErr w:type="gramStart"/>
      <w:r>
        <w:rPr>
          <w:rFonts w:hint="eastAsia"/>
        </w:rPr>
        <w:t>云仅仅</w:t>
      </w:r>
      <w:proofErr w:type="gramEnd"/>
      <w:r>
        <w:rPr>
          <w:rFonts w:hint="eastAsia"/>
        </w:rPr>
        <w:t>是一个开端，历经十年磨砺的荣之联如今迎来了高速发展时期。</w:t>
      </w:r>
    </w:p>
    <w:p w:rsidR="00B51F78" w:rsidRDefault="00B51F78" w:rsidP="00B51F78"/>
    <w:p w:rsidR="00B51F78" w:rsidRPr="00B51F78" w:rsidRDefault="00B51F78" w:rsidP="00B51F78">
      <w:pPr>
        <w:rPr>
          <w:rFonts w:hint="eastAsia"/>
          <w:b/>
          <w:sz w:val="24"/>
          <w:szCs w:val="24"/>
        </w:rPr>
      </w:pPr>
      <w:r w:rsidRPr="00B51F78">
        <w:rPr>
          <w:rFonts w:hint="eastAsia"/>
          <w:b/>
          <w:sz w:val="24"/>
          <w:szCs w:val="24"/>
        </w:rPr>
        <w:t>站立在</w:t>
      </w:r>
      <w:r w:rsidRPr="00B51F78">
        <w:rPr>
          <w:rFonts w:hint="eastAsia"/>
          <w:b/>
          <w:sz w:val="24"/>
          <w:szCs w:val="24"/>
        </w:rPr>
        <w:t>IT</w:t>
      </w:r>
      <w:r w:rsidRPr="00B51F78">
        <w:rPr>
          <w:rFonts w:hint="eastAsia"/>
          <w:b/>
          <w:sz w:val="24"/>
          <w:szCs w:val="24"/>
        </w:rPr>
        <w:t>领域第一梯队的前沿</w:t>
      </w:r>
    </w:p>
    <w:p w:rsidR="00B51F78" w:rsidRDefault="00B51F78" w:rsidP="00B51F78"/>
    <w:p w:rsidR="00B51F78" w:rsidRDefault="00B51F78" w:rsidP="00B51F78">
      <w:pPr>
        <w:ind w:firstLineChars="200" w:firstLine="420"/>
        <w:rPr>
          <w:rFonts w:hint="eastAsia"/>
        </w:rPr>
      </w:pPr>
      <w:r>
        <w:rPr>
          <w:rFonts w:hint="eastAsia"/>
        </w:rPr>
        <w:t>王东辉告诉记者，</w:t>
      </w:r>
      <w:proofErr w:type="gramStart"/>
      <w:r>
        <w:rPr>
          <w:rFonts w:hint="eastAsia"/>
        </w:rPr>
        <w:t>云计算</w:t>
      </w:r>
      <w:proofErr w:type="gramEnd"/>
      <w:r>
        <w:rPr>
          <w:rFonts w:hint="eastAsia"/>
        </w:rPr>
        <w:t>和移动应用是计算机未来发展的大趋势。由于国内客户对数据具有极强的保护意识，国外的</w:t>
      </w:r>
      <w:proofErr w:type="gramStart"/>
      <w:r>
        <w:rPr>
          <w:rFonts w:hint="eastAsia"/>
        </w:rPr>
        <w:t>云计算</w:t>
      </w:r>
      <w:proofErr w:type="gramEnd"/>
      <w:r>
        <w:rPr>
          <w:rFonts w:hint="eastAsia"/>
        </w:rPr>
        <w:t>很难真正进入国内的大企业和政府市场，而这恰恰为荣之联这样的本土企业提供了很大的机遇。俗话说，机会总是留给有准备的人。</w:t>
      </w:r>
    </w:p>
    <w:p w:rsidR="00B51F78" w:rsidRDefault="00B51F78" w:rsidP="00B51F78"/>
    <w:p w:rsidR="00B51F78" w:rsidRDefault="00B51F78" w:rsidP="00B51F78">
      <w:pPr>
        <w:ind w:firstLineChars="200" w:firstLine="420"/>
        <w:rPr>
          <w:rFonts w:hint="eastAsia"/>
        </w:rPr>
      </w:pPr>
      <w:r>
        <w:rPr>
          <w:rFonts w:hint="eastAsia"/>
        </w:rPr>
        <w:t>“好的厨师一定是吃过好东西的厨师。在</w:t>
      </w:r>
      <w:r>
        <w:rPr>
          <w:rFonts w:hint="eastAsia"/>
        </w:rPr>
        <w:t>IT</w:t>
      </w:r>
      <w:r>
        <w:rPr>
          <w:rFonts w:hint="eastAsia"/>
        </w:rPr>
        <w:t>领域，不了解行业潮流和趋势很难谈得上与时俱进和创新。”秉持这一观念，王东辉一直倡导公司引进国内外精尖人才，鼓励团队参加全球有影响力的行业会议，派遣员工参加国际化培训，确保团队始终处于</w:t>
      </w:r>
      <w:r>
        <w:rPr>
          <w:rFonts w:hint="eastAsia"/>
        </w:rPr>
        <w:t>IT</w:t>
      </w:r>
      <w:r>
        <w:rPr>
          <w:rFonts w:hint="eastAsia"/>
        </w:rPr>
        <w:t>领域的前沿。与此同时，利用资本平台通过收购</w:t>
      </w:r>
      <w:proofErr w:type="gramStart"/>
      <w:r>
        <w:rPr>
          <w:rFonts w:hint="eastAsia"/>
        </w:rPr>
        <w:t>兼并做</w:t>
      </w:r>
      <w:proofErr w:type="gramEnd"/>
      <w:r>
        <w:rPr>
          <w:rFonts w:hint="eastAsia"/>
        </w:rPr>
        <w:t>外延式发展也是荣之联重要的业务拓展和人才延揽的重要模式。记者相信，优秀的人才队伍将为荣之联在未来道路中的奋勇前行提供坚强的后盾和发展动力。</w:t>
      </w:r>
    </w:p>
    <w:p w:rsidR="00B51F78" w:rsidRDefault="00B51F78" w:rsidP="00B51F78"/>
    <w:p w:rsidR="00B51F78" w:rsidRDefault="00B51F78" w:rsidP="00B51F78">
      <w:pPr>
        <w:ind w:firstLineChars="200" w:firstLine="420"/>
        <w:rPr>
          <w:rFonts w:hint="eastAsia"/>
        </w:rPr>
      </w:pPr>
      <w:r>
        <w:rPr>
          <w:rFonts w:hint="eastAsia"/>
        </w:rPr>
        <w:t>对于王东辉个人而言，计算机是他心中永恒的美丽情结，这个情结记载了他个人成长的青葱岁月，蕴涵着他对人生理想的执着坚守。推动国内计算机技术的发展始终是他心中的梦想，而公司获利只是努力工作时社会认可的奖赏。正因如此，他所迈出的每一步都将无比谨慎、沉稳，未来他将继续以脚踏实地的姿态守望着</w:t>
      </w:r>
      <w:r>
        <w:rPr>
          <w:rFonts w:hint="eastAsia"/>
        </w:rPr>
        <w:t>IT</w:t>
      </w:r>
      <w:r>
        <w:rPr>
          <w:rFonts w:hint="eastAsia"/>
        </w:rPr>
        <w:t>，守望着那片“云”。（文</w:t>
      </w:r>
      <w:r>
        <w:rPr>
          <w:rFonts w:hint="eastAsia"/>
        </w:rPr>
        <w:t>/</w:t>
      </w:r>
      <w:r>
        <w:rPr>
          <w:rFonts w:hint="eastAsia"/>
        </w:rPr>
        <w:t>《海淀报》记者</w:t>
      </w:r>
      <w:r>
        <w:rPr>
          <w:rFonts w:hint="eastAsia"/>
        </w:rPr>
        <w:t xml:space="preserve"> </w:t>
      </w:r>
      <w:r>
        <w:rPr>
          <w:rFonts w:hint="eastAsia"/>
        </w:rPr>
        <w:t>石琳）</w:t>
      </w:r>
    </w:p>
    <w:p w:rsidR="00B51F78" w:rsidRDefault="00B51F78" w:rsidP="00B51F78"/>
    <w:p w:rsidR="00B51F78" w:rsidRPr="00B51F78" w:rsidRDefault="00B51F78">
      <w:r>
        <w:rPr>
          <w:rFonts w:hint="eastAsia"/>
        </w:rPr>
        <w:t>原文链接：</w:t>
      </w:r>
      <w:r>
        <w:rPr>
          <w:rFonts w:hint="eastAsia"/>
        </w:rPr>
        <w:t>http://www.hdonl.cn/hdb/html/2014-10/24/content_69968.htm?div=-1</w:t>
      </w:r>
      <w:bookmarkStart w:id="0" w:name="_GoBack"/>
      <w:bookmarkEnd w:id="0"/>
    </w:p>
    <w:sectPr w:rsidR="00B51F78" w:rsidRPr="00B5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A9"/>
    <w:rsid w:val="0056503B"/>
    <w:rsid w:val="006C41A9"/>
    <w:rsid w:val="00B51F78"/>
    <w:rsid w:val="00C6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1F78"/>
    <w:rPr>
      <w:sz w:val="18"/>
      <w:szCs w:val="18"/>
    </w:rPr>
  </w:style>
  <w:style w:type="character" w:customStyle="1" w:styleId="Char">
    <w:name w:val="批注框文本 Char"/>
    <w:basedOn w:val="a0"/>
    <w:link w:val="a3"/>
    <w:uiPriority w:val="99"/>
    <w:semiHidden/>
    <w:rsid w:val="00B51F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1F78"/>
    <w:rPr>
      <w:sz w:val="18"/>
      <w:szCs w:val="18"/>
    </w:rPr>
  </w:style>
  <w:style w:type="character" w:customStyle="1" w:styleId="Char">
    <w:name w:val="批注框文本 Char"/>
    <w:basedOn w:val="a0"/>
    <w:link w:val="a3"/>
    <w:uiPriority w:val="99"/>
    <w:semiHidden/>
    <w:rsid w:val="00B51F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962">
      <w:bodyDiv w:val="1"/>
      <w:marLeft w:val="0"/>
      <w:marRight w:val="0"/>
      <w:marTop w:val="0"/>
      <w:marBottom w:val="0"/>
      <w:divBdr>
        <w:top w:val="none" w:sz="0" w:space="0" w:color="auto"/>
        <w:left w:val="none" w:sz="0" w:space="0" w:color="auto"/>
        <w:bottom w:val="none" w:sz="0" w:space="0" w:color="auto"/>
        <w:right w:val="none" w:sz="0" w:space="0" w:color="auto"/>
      </w:divBdr>
      <w:divsChild>
        <w:div w:id="796528584">
          <w:marLeft w:val="0"/>
          <w:marRight w:val="0"/>
          <w:marTop w:val="0"/>
          <w:marBottom w:val="0"/>
          <w:divBdr>
            <w:top w:val="single" w:sz="6" w:space="23" w:color="E5E5E5"/>
            <w:left w:val="none" w:sz="0" w:space="0" w:color="auto"/>
            <w:bottom w:val="single" w:sz="6" w:space="23" w:color="E5E5E5"/>
            <w:right w:val="none" w:sz="0" w:space="0" w:color="auto"/>
          </w:divBdr>
          <w:divsChild>
            <w:div w:id="1285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1824</Characters>
  <Application>Microsoft Office Word</Application>
  <DocSecurity>0</DocSecurity>
  <Lines>15</Lines>
  <Paragraphs>4</Paragraphs>
  <ScaleCrop>false</ScaleCrop>
  <Company>Sky123.Org</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2016-09-23T08:28:00Z</dcterms:created>
  <dcterms:modified xsi:type="dcterms:W3CDTF">2016-09-23T08:30:00Z</dcterms:modified>
</cp:coreProperties>
</file>